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2B41A9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2B41A9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2B41A9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B41A9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7B0F2D0" w14:textId="4061F04D" w:rsidR="00354D4A" w:rsidRPr="00354D4A" w:rsidRDefault="003E7ECE" w:rsidP="00354D4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="00354D4A"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="00354D4A" w:rsidRPr="00354D4A">
        <w:rPr>
          <w:rFonts w:ascii="Verdana" w:hAnsi="Verdana"/>
          <w:b/>
          <w:sz w:val="18"/>
          <w:szCs w:val="18"/>
        </w:rPr>
        <w:t xml:space="preserve">“ </w:t>
      </w:r>
      <w:r w:rsidR="00354D4A" w:rsidRPr="00354D4A">
        <w:rPr>
          <w:rFonts w:ascii="Verdana" w:hAnsi="Verdana"/>
          <w:sz w:val="18"/>
          <w:szCs w:val="18"/>
        </w:rPr>
        <w:t xml:space="preserve">část </w:t>
      </w:r>
      <w:r w:rsidR="00753DDE" w:rsidRPr="00753DDE">
        <w:rPr>
          <w:rFonts w:ascii="Verdana" w:hAnsi="Verdana"/>
          <w:sz w:val="18"/>
          <w:szCs w:val="18"/>
        </w:rPr>
        <w:t>zadávacího</w:t>
      </w:r>
      <w:r w:rsidR="00354D4A" w:rsidRPr="00354D4A">
        <w:rPr>
          <w:rFonts w:ascii="Verdana" w:hAnsi="Verdana"/>
          <w:sz w:val="18"/>
          <w:szCs w:val="18"/>
        </w:rPr>
        <w:t xml:space="preserve"> řízení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06449336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001</w:t>
      </w:r>
    </w:p>
    <w:p w14:paraId="4A73B04F" w14:textId="6F4B0DC8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533FAE79" w14:textId="174E0178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4D1547C0" w14:textId="167451BD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9034813" w:rsidR="00BF1253" w:rsidRPr="00BF1253" w:rsidRDefault="00CC00F5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>
        <w:rPr>
          <w:rFonts w:ascii="Verdana" w:hAnsi="Verdana"/>
          <w:sz w:val="18"/>
          <w:szCs w:val="18"/>
        </w:rPr>
        <w:t xml:space="preserve"> </w:t>
      </w:r>
      <w:r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/>
          <w:sz w:val="18"/>
          <w:szCs w:val="18"/>
        </w:rPr>
        <w:t xml:space="preserve">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omezujících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lastRenderedPageBreak/>
        <w:t>opatřeních vůči některým osobám, subjektům a orgánům vzhledem k situaci na Ukrajině, ve znění pozdějších předpisů</w:t>
      </w:r>
      <w:r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42194D" w:rsidRDefault="00F652CE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</w:t>
      </w:r>
      <w:r w:rsidRPr="0042194D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446E6AE4" w14:textId="77777777" w:rsidR="00354D4A" w:rsidRPr="0042194D" w:rsidRDefault="00354D4A" w:rsidP="00354D4A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5B077402" w14:textId="77777777" w:rsidR="00354D4A" w:rsidRPr="00674B08" w:rsidRDefault="00354D4A" w:rsidP="00D1273D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42194D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32CF6B2" w:rsidR="00BD4E85" w:rsidRPr="00DC177F" w:rsidRDefault="00CC00F5" w:rsidP="00BF1253">
          <w:pPr>
            <w:pStyle w:val="Zhlav"/>
            <w:rPr>
              <w:b/>
              <w:sz w:val="16"/>
              <w:szCs w:val="16"/>
            </w:rPr>
          </w:pPr>
          <w:r w:rsidRPr="00CC00F5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098791">
    <w:abstractNumId w:val="6"/>
  </w:num>
  <w:num w:numId="2" w16cid:durableId="1655987531">
    <w:abstractNumId w:val="1"/>
  </w:num>
  <w:num w:numId="3" w16cid:durableId="836462324">
    <w:abstractNumId w:val="4"/>
  </w:num>
  <w:num w:numId="4" w16cid:durableId="1314262278">
    <w:abstractNumId w:val="5"/>
  </w:num>
  <w:num w:numId="5" w16cid:durableId="1603755365">
    <w:abstractNumId w:val="0"/>
  </w:num>
  <w:num w:numId="6" w16cid:durableId="93677472">
    <w:abstractNumId w:val="7"/>
  </w:num>
  <w:num w:numId="7" w16cid:durableId="799231925">
    <w:abstractNumId w:val="2"/>
  </w:num>
  <w:num w:numId="8" w16cid:durableId="41096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4E82"/>
    <w:rsid w:val="00295687"/>
    <w:rsid w:val="00296B60"/>
    <w:rsid w:val="002B41A9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194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53DDE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97A08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0C1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C00F5"/>
    <w:rsid w:val="00CD615E"/>
    <w:rsid w:val="00CF4B3F"/>
    <w:rsid w:val="00D0403C"/>
    <w:rsid w:val="00D04582"/>
    <w:rsid w:val="00D12124"/>
    <w:rsid w:val="00D1273D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611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C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521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2023-06-05T11:49:00Z</dcterms:created>
  <dcterms:modified xsi:type="dcterms:W3CDTF">2025-02-03T08:56:00Z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